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C51ABB">
        <w:rPr>
          <w:rFonts w:ascii="Arial" w:hAnsi="Arial" w:cs="Arial"/>
          <w:sz w:val="22"/>
        </w:rPr>
        <w:t xml:space="preserve"> №0</w:t>
      </w:r>
      <w:r w:rsidR="005B2BDB">
        <w:rPr>
          <w:rFonts w:ascii="Arial" w:hAnsi="Arial" w:cs="Arial"/>
          <w:sz w:val="22"/>
        </w:rPr>
        <w:t>15</w:t>
      </w:r>
      <w:r w:rsidR="009B602B">
        <w:rPr>
          <w:rFonts w:ascii="Arial" w:hAnsi="Arial" w:cs="Arial"/>
          <w:sz w:val="22"/>
        </w:rPr>
        <w:t>Т-СН-20</w:t>
      </w:r>
      <w:r w:rsidR="0079584E">
        <w:rPr>
          <w:rFonts w:ascii="Arial" w:hAnsi="Arial" w:cs="Arial"/>
          <w:sz w:val="22"/>
        </w:rPr>
        <w:t>2</w:t>
      </w:r>
      <w:r w:rsidR="005B2BDB">
        <w:rPr>
          <w:rFonts w:ascii="Arial" w:hAnsi="Arial" w:cs="Arial"/>
          <w:sz w:val="22"/>
        </w:rPr>
        <w:t>5</w:t>
      </w:r>
      <w:bookmarkStart w:id="0" w:name="_GoBack"/>
      <w:bookmarkEnd w:id="0"/>
      <w:r w:rsidR="009B602B">
        <w:rPr>
          <w:rFonts w:ascii="Arial" w:hAnsi="Arial" w:cs="Arial"/>
          <w:sz w:val="22"/>
        </w:rPr>
        <w:t xml:space="preserve"> от______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215F21"/>
    <w:rsid w:val="00232ECF"/>
    <w:rsid w:val="004E73A3"/>
    <w:rsid w:val="005B2BDB"/>
    <w:rsid w:val="0079584E"/>
    <w:rsid w:val="007C2E60"/>
    <w:rsid w:val="00962DCC"/>
    <w:rsid w:val="009B602B"/>
    <w:rsid w:val="00C51ABB"/>
    <w:rsid w:val="00CC1370"/>
    <w:rsid w:val="00E82966"/>
    <w:rsid w:val="00F3753B"/>
    <w:rsid w:val="00F7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18793"/>
  <w15:docId w15:val="{6E1E7D8E-0162-461E-98A3-75E0234F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Лисицына  Наталия Александровна</cp:lastModifiedBy>
  <cp:revision>9</cp:revision>
  <dcterms:created xsi:type="dcterms:W3CDTF">2017-05-12T09:44:00Z</dcterms:created>
  <dcterms:modified xsi:type="dcterms:W3CDTF">2025-04-18T07:53:00Z</dcterms:modified>
</cp:coreProperties>
</file>